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F62C" w14:textId="77777777" w:rsidR="00400485" w:rsidRPr="00400485" w:rsidRDefault="00400485" w:rsidP="00400485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004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Неофициальный перевод</w:t>
      </w:r>
    </w:p>
    <w:p w14:paraId="478DD12B" w14:textId="77777777" w:rsidR="00B360B7" w:rsidRDefault="00B360B7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0AF96B" w14:textId="70F9EAD9" w:rsidR="00400485" w:rsidRPr="00400485" w:rsidRDefault="00400485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>Юрисдикции,</w:t>
      </w:r>
      <w:r w:rsidRPr="00400485">
        <w:rPr>
          <w:lang w:val="ru-RU"/>
        </w:rPr>
        <w:t xml:space="preserve"> 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входящие в группу высокого риска, в отношении которых ФАТФ призывает </w:t>
      </w:r>
      <w:r w:rsidR="004C4A6B">
        <w:rPr>
          <w:rFonts w:ascii="Times New Roman" w:hAnsi="Times New Roman" w:cs="Times New Roman"/>
          <w:b/>
          <w:sz w:val="28"/>
          <w:szCs w:val="28"/>
          <w:lang w:val="ru-RU"/>
        </w:rPr>
        <w:t>применять контрмеры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745A3" w:rsidRPr="002745A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7456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2745A3" w:rsidRPr="002745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4562">
        <w:rPr>
          <w:rFonts w:ascii="Times New Roman" w:hAnsi="Times New Roman" w:cs="Times New Roman"/>
          <w:b/>
          <w:sz w:val="28"/>
          <w:szCs w:val="28"/>
          <w:lang w:val="ru-RU"/>
        </w:rPr>
        <w:t>октября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FE128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14:paraId="16BB8C92" w14:textId="452A0642" w:rsidR="002739D5" w:rsidRPr="002745A3" w:rsidRDefault="00400485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sz w:val="28"/>
          <w:szCs w:val="28"/>
          <w:lang w:val="ru-RU"/>
        </w:rPr>
        <w:t>В странах, входящих в группу высокого риска, выявлены значительные недостатки в режимах противодействия отмыванию преступных доходов, финансированию терроризма и финансированию распространения оружия массового уничтожения (ПОД/ФТ/ФРОМУ). ФАТФ призывает членов и настоятельно рекомендует всем юрисдикциям применять усиленные меры надлежащей проверки клиентов, а в более серьезных случаях принимать контрмеры с целью защиты международной финансовой системы от рисков ОД/ФТ/ФРОМУ, исходящих из этих стран. За рамками ФАТФ данный перечень часто называют «черный» список.</w:t>
      </w:r>
      <w:r w:rsidR="00FE12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>С февраля 2020 года в с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вязи с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пандеми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COVID-19 ФАТФ приостановила процесс 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мониторинга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D5" w:rsidRPr="002739D5">
        <w:rPr>
          <w:rFonts w:ascii="Times New Roman" w:hAnsi="Times New Roman" w:cs="Times New Roman"/>
          <w:b/>
          <w:sz w:val="28"/>
          <w:szCs w:val="28"/>
          <w:lang w:val="ru-RU"/>
        </w:rPr>
        <w:t>Ирана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739D5" w:rsidRPr="00400485">
        <w:rPr>
          <w:rFonts w:ascii="Times New Roman" w:hAnsi="Times New Roman" w:cs="Times New Roman"/>
          <w:b/>
          <w:sz w:val="28"/>
          <w:szCs w:val="28"/>
          <w:lang w:val="ru-RU"/>
        </w:rPr>
        <w:t>Корейской На</w:t>
      </w:r>
      <w:r w:rsidR="002739D5">
        <w:rPr>
          <w:rFonts w:ascii="Times New Roman" w:hAnsi="Times New Roman" w:cs="Times New Roman"/>
          <w:b/>
          <w:sz w:val="28"/>
          <w:szCs w:val="28"/>
          <w:lang w:val="ru-RU"/>
        </w:rPr>
        <w:t>родно-Демократической Республики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, учитывая, что они уже подпадают под действие призыва ФАТФ о принятии контрмер. </w:t>
      </w:r>
      <w:r w:rsidR="00F74562">
        <w:rPr>
          <w:rFonts w:ascii="Times New Roman" w:hAnsi="Times New Roman" w:cs="Times New Roman"/>
          <w:sz w:val="28"/>
          <w:szCs w:val="28"/>
          <w:lang w:val="ru-RU"/>
        </w:rPr>
        <w:t>В июле 2023 г. Иран информировал о принятых мерах, однако существенные изменения в статусе выполнения Плана действий по устранению стратегических недостатков национальной «</w:t>
      </w:r>
      <w:proofErr w:type="spellStart"/>
      <w:r w:rsidR="00F74562">
        <w:rPr>
          <w:rFonts w:ascii="Times New Roman" w:hAnsi="Times New Roman" w:cs="Times New Roman"/>
          <w:sz w:val="28"/>
          <w:szCs w:val="28"/>
          <w:lang w:val="ru-RU"/>
        </w:rPr>
        <w:t>антиотмывочной</w:t>
      </w:r>
      <w:proofErr w:type="spellEnd"/>
      <w:r w:rsidR="00F74562">
        <w:rPr>
          <w:rFonts w:ascii="Times New Roman" w:hAnsi="Times New Roman" w:cs="Times New Roman"/>
          <w:sz w:val="28"/>
          <w:szCs w:val="28"/>
          <w:lang w:val="ru-RU"/>
        </w:rPr>
        <w:t>» системы отсутствуют. Таким образом,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призыв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ФАТФ 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>применить контрмеры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данных юрисдикций высокого риска</w:t>
      </w:r>
      <w:r w:rsidR="00F74562">
        <w:rPr>
          <w:rFonts w:ascii="Times New Roman" w:hAnsi="Times New Roman" w:cs="Times New Roman"/>
          <w:sz w:val="28"/>
          <w:szCs w:val="28"/>
          <w:lang w:val="ru-RU"/>
        </w:rPr>
        <w:t>, обозначенный в публичном заявлении от 21 февраля 2020 г.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остается в силе.</w:t>
      </w:r>
      <w:r w:rsidR="002745A3" w:rsidRPr="00274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B904D26" w14:textId="5B8BD54F" w:rsidR="00FE1288" w:rsidRDefault="00FE1288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831AC2" w14:textId="26A63CE6" w:rsidR="006021A7" w:rsidRDefault="006021A7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7B14C7" w14:textId="56D8EC3C" w:rsidR="006021A7" w:rsidRDefault="006021A7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EBA0BF" w14:textId="1C82AF42" w:rsidR="006021A7" w:rsidRDefault="006021A7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8A31B8" w14:textId="3CA24945" w:rsidR="006021A7" w:rsidRDefault="006021A7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E1A559" w14:textId="77777777" w:rsidR="006021A7" w:rsidRDefault="006021A7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683FBC" w14:textId="42DEEAB0" w:rsidR="00FE1288" w:rsidRPr="00E23CD5" w:rsidRDefault="00FE1288" w:rsidP="00FE1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C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Юрисдикции,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отношении которых ФАТФ</w:t>
      </w:r>
      <w:r w:rsidRPr="00E23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призыва</w:t>
      </w:r>
      <w:r w:rsidR="00DB38E1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E23CD5">
        <w:rPr>
          <w:rFonts w:ascii="Times New Roman" w:hAnsi="Times New Roman" w:cs="Times New Roman"/>
          <w:b/>
          <w:sz w:val="28"/>
          <w:szCs w:val="28"/>
          <w:lang w:val="ru-RU"/>
        </w:rPr>
        <w:t>т своих членов и другие юрисдикции применять контрмеры</w:t>
      </w:r>
    </w:p>
    <w:p w14:paraId="6AE9244A" w14:textId="77777777" w:rsidR="00DF6167" w:rsidRPr="00263019" w:rsidRDefault="00DF6167" w:rsidP="002739D5">
      <w:pPr>
        <w:spacing w:line="360" w:lineRule="auto"/>
        <w:ind w:firstLine="709"/>
        <w:contextualSpacing/>
        <w:jc w:val="both"/>
        <w:rPr>
          <w:rFonts w:ascii="Calibri" w:hAnsi="Calibri"/>
          <w:b/>
          <w:color w:val="333333"/>
          <w:sz w:val="21"/>
          <w:szCs w:val="21"/>
          <w:lang w:val="ru-RU"/>
        </w:rPr>
      </w:pPr>
    </w:p>
    <w:p w14:paraId="75E00219" w14:textId="2D60855E" w:rsidR="002739D5" w:rsidRPr="00D4354D" w:rsidRDefault="004C4A6B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54D">
        <w:rPr>
          <w:rFonts w:ascii="Calibri" w:hAnsi="Calibri"/>
          <w:b/>
          <w:color w:val="333333"/>
          <w:sz w:val="21"/>
          <w:szCs w:val="21"/>
        </w:rPr>
        <w:t> </w:t>
      </w:r>
      <w:r w:rsidR="002739D5" w:rsidRPr="00D4354D">
        <w:rPr>
          <w:rFonts w:ascii="Times New Roman" w:hAnsi="Times New Roman" w:cs="Times New Roman"/>
          <w:b/>
          <w:i/>
          <w:sz w:val="28"/>
          <w:szCs w:val="28"/>
          <w:lang w:val="ru-RU"/>
        </w:rPr>
        <w:t>Корейская Народно-Демократическая Республика (КНДР)</w:t>
      </w:r>
    </w:p>
    <w:p w14:paraId="3B3E0F1E" w14:textId="06E31F66" w:rsidR="00D4354D" w:rsidRPr="00D4354D" w:rsidRDefault="00D4354D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sz w:val="28"/>
          <w:szCs w:val="28"/>
          <w:lang w:val="ru-RU"/>
        </w:rPr>
        <w:t>[без изменений с февраля 2020 г.]</w:t>
      </w:r>
    </w:p>
    <w:p w14:paraId="2DBD5E50" w14:textId="3CBBF128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ФАТФ по-прежнему обеспокоена сохраняющимися в национальном режиме КНДР </w:t>
      </w:r>
      <w:r w:rsidR="00C4139D">
        <w:rPr>
          <w:rFonts w:ascii="Times New Roman" w:hAnsi="Times New Roman" w:cs="Times New Roman"/>
          <w:sz w:val="28"/>
          <w:szCs w:val="28"/>
          <w:lang w:val="ru-RU"/>
        </w:rPr>
        <w:t xml:space="preserve">значительными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недостатками в области ПОД/ФТ</w:t>
      </w:r>
      <w:r w:rsidR="00C4139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39D">
        <w:rPr>
          <w:rFonts w:ascii="Times New Roman" w:hAnsi="Times New Roman" w:cs="Times New Roman"/>
          <w:sz w:val="28"/>
          <w:szCs w:val="28"/>
          <w:lang w:val="ru-RU"/>
        </w:rPr>
        <w:t xml:space="preserve">серьезными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угроз</w:t>
      </w:r>
      <w:r w:rsidR="00C4139D">
        <w:rPr>
          <w:rFonts w:ascii="Times New Roman" w:hAnsi="Times New Roman" w:cs="Times New Roman"/>
          <w:sz w:val="28"/>
          <w:szCs w:val="28"/>
          <w:lang w:val="ru-RU"/>
        </w:rPr>
        <w:t>ами, которые они представляют для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целостности международной финансовой системы. </w:t>
      </w:r>
      <w:r w:rsidR="00C4139D">
        <w:rPr>
          <w:rFonts w:ascii="Times New Roman" w:hAnsi="Times New Roman" w:cs="Times New Roman"/>
          <w:sz w:val="28"/>
          <w:szCs w:val="28"/>
          <w:lang w:val="ru-RU"/>
        </w:rPr>
        <w:t>ФАТФ</w:t>
      </w:r>
      <w:r w:rsidR="00C4139D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призывает КНДР безотлагательно и в должной мере устранить выявленные недостатки. Одновременно с этим серьезную озабоченность вызывает угроза</w:t>
      </w:r>
      <w:r w:rsidR="00C4139D">
        <w:rPr>
          <w:rFonts w:ascii="Times New Roman" w:hAnsi="Times New Roman" w:cs="Times New Roman"/>
          <w:sz w:val="28"/>
          <w:szCs w:val="28"/>
          <w:lang w:val="ru-RU"/>
        </w:rPr>
        <w:t>, которую представляет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незаконн</w:t>
      </w:r>
      <w:r w:rsidR="00C4139D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</w:t>
      </w:r>
      <w:r w:rsidR="00C4139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КНДР, связанн</w:t>
      </w:r>
      <w:r w:rsidR="0024044D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с распространением оружия массового уничтожения (ОМУ) и его финансированием. </w:t>
      </w:r>
    </w:p>
    <w:p w14:paraId="54D7E5D3" w14:textId="5B7C6568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Подтверждая свое более раннее заявление от 25 февраля 2011 г., ФАТФ призывает своих членов и настоятельно рекомендует всем юрисдикциям обращать особое внимание своих финансовых институтов на деловые отношения и транзакции с КНДР, </w:t>
      </w:r>
      <w:r w:rsidR="00256288">
        <w:rPr>
          <w:rFonts w:ascii="Times New Roman" w:hAnsi="Times New Roman" w:cs="Times New Roman"/>
          <w:sz w:val="28"/>
          <w:szCs w:val="28"/>
          <w:lang w:val="ru-RU"/>
        </w:rPr>
        <w:t>в том числе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с северокорейскими компаниями и финансовыми институтами, а также лицами, действующими в их интересах. В дополнение к усиленному мониторингу ФАТФ также обращается к своим членам с призывом и настоятельно рекомендует всем юрисдикциям принимать эффективные контрмеры и целевые финансовые санкции</w:t>
      </w:r>
      <w:r w:rsidR="0025628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применимыми Резолюциями Совета Безопасности ООН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для защиты финансового сектора от исходящих от КНДР рисков ОД/ФТ/ФРОМУ. Согласно </w:t>
      </w:r>
      <w:proofErr w:type="gramStart"/>
      <w:r w:rsidR="00256288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соответствующи</w:t>
      </w:r>
      <w:r w:rsidR="0025628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Резолюци</w:t>
      </w:r>
      <w:r w:rsidR="0025628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Совета Безопасности ООН</w:t>
      </w:r>
      <w:proofErr w:type="gramEnd"/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юрисдикциям следует принять необходимые меры для закрытия существующих филиалов, дочерних предприятий и представительств банков КНДР на своих территориях</w:t>
      </w:r>
      <w:r w:rsidR="00256288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также прервать корреспондентские отношения с банками КНДР.</w:t>
      </w:r>
    </w:p>
    <w:p w14:paraId="7998A36B" w14:textId="43911389" w:rsid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FA73E32" w14:textId="3E09CC52" w:rsidR="006021A7" w:rsidRDefault="006021A7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8F03C8F" w14:textId="77777777" w:rsidR="006021A7" w:rsidRPr="002739D5" w:rsidRDefault="006021A7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FC242EB" w14:textId="77777777" w:rsid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b/>
          <w:i/>
          <w:sz w:val="28"/>
          <w:szCs w:val="28"/>
          <w:lang w:val="ru-RU"/>
        </w:rPr>
        <w:t>Исламская Республика Иран (ИРИ)</w:t>
      </w:r>
    </w:p>
    <w:p w14:paraId="189CA848" w14:textId="77777777" w:rsidR="00D4354D" w:rsidRPr="00D4354D" w:rsidRDefault="00D4354D" w:rsidP="00D435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sz w:val="28"/>
          <w:szCs w:val="28"/>
          <w:lang w:val="ru-RU"/>
        </w:rPr>
        <w:t>[без изменений с февраля 2020 г.]</w:t>
      </w:r>
    </w:p>
    <w:p w14:paraId="0A8E25BD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>В июне 2016 года Иран принял обязательства по устранению стратегических недостатков. Срок выполнения Плана действий ИРИ истек в январе 2018 года. В феврале 2020 года ФАТФ констатировала, что План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так и не закрыт.</w:t>
      </w:r>
    </w:p>
    <w:p w14:paraId="0A4A7A96" w14:textId="77777777" w:rsidR="002739D5" w:rsidRPr="002739D5" w:rsidRDefault="002739D5" w:rsidP="002739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>В октябре 2019 года ФАТФ обратилась с призывом к своим членам и настоятельно рекомендовала всем юрисдикциям установить требования по проведению более тщательных надзорных проверок за филиалами и дочерними предприятиями финансовых учреждений, расположенных в Иране; внедрить более жесткие механизмы направления сообщений о соответствующих финансовых операциях или обеспечить систему постоянного информирования о них, а также установить требование по осуществлению финансовыми группами более усиленного внешнего аудита в отношении филиалов и дочерних предприятий,</w:t>
      </w:r>
      <w:r w:rsidRPr="002739D5" w:rsidDel="00F11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расположенных в Иране.</w:t>
      </w:r>
    </w:p>
    <w:p w14:paraId="664D8570" w14:textId="05B53A9F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Иран так и не выполнил требование по ратификации </w:t>
      </w:r>
      <w:proofErr w:type="spellStart"/>
      <w:r w:rsidRPr="002739D5">
        <w:rPr>
          <w:rFonts w:ascii="Times New Roman" w:hAnsi="Times New Roman" w:cs="Times New Roman"/>
          <w:sz w:val="28"/>
          <w:szCs w:val="28"/>
          <w:lang w:val="ru-RU"/>
        </w:rPr>
        <w:t>Палермской</w:t>
      </w:r>
      <w:proofErr w:type="spellEnd"/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конвенции и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Международной конвенции по борьбе с финансированием терроризма</w:t>
      </w:r>
      <w:r w:rsidR="00DB38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соо</w:t>
      </w:r>
      <w:r w:rsidR="00C413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тветствии с требованиями с</w:t>
      </w:r>
      <w:r w:rsidR="00DB38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тандартов ФАТФ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lastRenderedPageBreak/>
        <w:t>ФАТФ полностью снимает мораторий на применение контрмер и обращается с призывом к государствам-членам и настоятельной рекомендацией всем юрисдикциям применять в отношении ИРИ эффективные контрмеры в соответствии с рекомендацией 19.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04F553" w14:textId="6FBC95FC" w:rsidR="002739D5" w:rsidRDefault="002739D5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Иран останется в Публичном заявлении ФАТФ </w:t>
      </w:r>
      <w:r w:rsidR="00DB38E1">
        <w:rPr>
          <w:rFonts w:ascii="Times New Roman" w:eastAsia="Times New Roman" w:hAnsi="Times New Roman" w:cs="Times New Roman"/>
          <w:sz w:val="28"/>
          <w:szCs w:val="28"/>
          <w:lang w:val="ru-RU"/>
        </w:rPr>
        <w:t>о юрисдикциях высокого риска,</w:t>
      </w:r>
      <w:r w:rsidR="00DB38E1" w:rsidRPr="00263019">
        <w:rPr>
          <w:lang w:val="ru-RU"/>
        </w:rPr>
        <w:t xml:space="preserve"> </w:t>
      </w:r>
      <w:r w:rsidR="00DB38E1" w:rsidRPr="00DB38E1">
        <w:rPr>
          <w:rFonts w:ascii="Times New Roman" w:eastAsia="Times New Roman" w:hAnsi="Times New Roman" w:cs="Times New Roman"/>
          <w:sz w:val="28"/>
          <w:szCs w:val="28"/>
          <w:lang w:val="ru-RU"/>
        </w:rPr>
        <w:t>в отношении которых ФАТФ призывает применять контрмеры</w:t>
      </w:r>
      <w:r w:rsidR="00DB3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окончательного выполнения Плана действий. В случае выполнения Ираном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требований по имплементации и ратификации </w:t>
      </w:r>
      <w:proofErr w:type="spellStart"/>
      <w:r w:rsidRPr="002739D5">
        <w:rPr>
          <w:rFonts w:ascii="Times New Roman" w:hAnsi="Times New Roman" w:cs="Times New Roman"/>
          <w:sz w:val="28"/>
          <w:szCs w:val="28"/>
          <w:lang w:val="ru-RU"/>
        </w:rPr>
        <w:t>Палермской</w:t>
      </w:r>
      <w:proofErr w:type="spellEnd"/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конвенции и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Международной конвенции по борьбе с финансированием терроризма в с</w:t>
      </w:r>
      <w:r w:rsidR="00484B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оответствии со стандартами ФАТФ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Группа рассмотрит дальнейшие действия, в том числе по приостановлению контрмер.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ФАТФ сохранит озабоченность в связи с исходящими от Ирана рисками финансирования терроризма и угрозой, которую он представляет для международной финансовой системы до полной имплементации </w:t>
      </w:r>
      <w:r w:rsidR="00C413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Ираном </w:t>
      </w:r>
      <w:r w:rsidR="00C4139D"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>мер</w:t>
      </w:r>
      <w:r w:rsidR="00C4139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C4139D"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необходимых </w:t>
      </w:r>
      <w:r w:rsidR="00C413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устранения выявленных недостатков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области ПФТ. </w:t>
      </w:r>
    </w:p>
    <w:p w14:paraId="41CD2FE0" w14:textId="6B532E72" w:rsidR="00D4354D" w:rsidRDefault="00D4354D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Юрисдикция, в отношении которой ФАТФ призывает своих членов и другие юрисдикции прим</w:t>
      </w:r>
      <w:bookmarkStart w:id="0" w:name="_GoBack"/>
      <w:bookmarkEnd w:id="0"/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енять </w:t>
      </w:r>
      <w:r w:rsidR="00B03442" w:rsidRPr="00B034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[</w:t>
      </w:r>
      <w:r w:rsidR="00346487" w:rsidRPr="000D6B5A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лишь</w:t>
      </w:r>
      <w:r w:rsidR="00B03442" w:rsidRPr="00B034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]</w:t>
      </w:r>
      <w:r w:rsidR="0034648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усиленные меры надлежащей проверки клиентов</w:t>
      </w:r>
      <w:r w:rsidR="006630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(НПК)</w:t>
      </w: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соразмерные присущим стране рискам</w:t>
      </w:r>
    </w:p>
    <w:p w14:paraId="0C3FBF49" w14:textId="4C18C6BF" w:rsidR="00DF3FBE" w:rsidRDefault="00DF3FBE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F3FB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Мьянма</w:t>
      </w:r>
    </w:p>
    <w:p w14:paraId="3D233B62" w14:textId="77777777" w:rsidR="00395CA5" w:rsidRDefault="00395CA5" w:rsidP="00395CA5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63007">
        <w:rPr>
          <w:sz w:val="28"/>
          <w:szCs w:val="28"/>
        </w:rPr>
        <w:t>В феврале 2020 года Мьянма обязалась устранить стратегические недостатки своего «</w:t>
      </w:r>
      <w:proofErr w:type="spellStart"/>
      <w:r w:rsidRPr="00663007">
        <w:rPr>
          <w:sz w:val="28"/>
          <w:szCs w:val="28"/>
        </w:rPr>
        <w:t>антиотмывочного</w:t>
      </w:r>
      <w:proofErr w:type="spellEnd"/>
      <w:r w:rsidRPr="00663007">
        <w:rPr>
          <w:sz w:val="28"/>
          <w:szCs w:val="28"/>
        </w:rPr>
        <w:t xml:space="preserve">» режима. Срок </w:t>
      </w:r>
      <w:proofErr w:type="gramStart"/>
      <w:r w:rsidRPr="00663007">
        <w:rPr>
          <w:sz w:val="28"/>
          <w:szCs w:val="28"/>
        </w:rPr>
        <w:t>выполнения</w:t>
      </w:r>
      <w:proofErr w:type="gramEnd"/>
      <w:r w:rsidRPr="00663007">
        <w:rPr>
          <w:sz w:val="28"/>
          <w:szCs w:val="28"/>
        </w:rPr>
        <w:t xml:space="preserve"> сформированного совместно с ФАТФ Плана действий Мьянмы истек в сентябре 2021 года.</w:t>
      </w:r>
    </w:p>
    <w:p w14:paraId="15857EEB" w14:textId="0A252AE6" w:rsidR="00395CA5" w:rsidRPr="00AE651B" w:rsidRDefault="00395CA5" w:rsidP="00395CA5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E651B">
        <w:rPr>
          <w:sz w:val="28"/>
          <w:szCs w:val="28"/>
        </w:rPr>
        <w:t xml:space="preserve">В июне 2022 года ФАТФ настоятельно призвала Мьянму как можно быстрее завершить свой План действий к октябрю 2022 года, в противном случае </w:t>
      </w:r>
      <w:r w:rsidRPr="00AE651B">
        <w:rPr>
          <w:sz w:val="28"/>
          <w:szCs w:val="28"/>
        </w:rPr>
        <w:lastRenderedPageBreak/>
        <w:t xml:space="preserve">ФАТФ обратится с призывом </w:t>
      </w:r>
      <w:r w:rsidR="008565E3" w:rsidRPr="00AE651B">
        <w:rPr>
          <w:sz w:val="28"/>
          <w:szCs w:val="28"/>
        </w:rPr>
        <w:t xml:space="preserve">к своим членам </w:t>
      </w:r>
      <w:r w:rsidR="008565E3">
        <w:rPr>
          <w:sz w:val="28"/>
          <w:szCs w:val="28"/>
        </w:rPr>
        <w:t>и настоятельно призовет</w:t>
      </w:r>
      <w:r w:rsidRPr="00AE651B">
        <w:rPr>
          <w:sz w:val="28"/>
          <w:szCs w:val="28"/>
        </w:rPr>
        <w:t xml:space="preserve"> все юрисдикци</w:t>
      </w:r>
      <w:r w:rsidR="008565E3">
        <w:rPr>
          <w:sz w:val="28"/>
          <w:szCs w:val="28"/>
        </w:rPr>
        <w:t>и</w:t>
      </w:r>
      <w:r w:rsidRPr="00AE651B">
        <w:rPr>
          <w:sz w:val="28"/>
          <w:szCs w:val="28"/>
        </w:rPr>
        <w:t xml:space="preserve"> применять усиленные меры НПК </w:t>
      </w:r>
      <w:r w:rsidR="008565E3">
        <w:rPr>
          <w:sz w:val="28"/>
          <w:szCs w:val="28"/>
        </w:rPr>
        <w:t>к</w:t>
      </w:r>
      <w:r w:rsidRPr="00AE651B">
        <w:rPr>
          <w:sz w:val="28"/>
          <w:szCs w:val="28"/>
        </w:rPr>
        <w:t xml:space="preserve"> деловы</w:t>
      </w:r>
      <w:r w:rsidR="008565E3">
        <w:rPr>
          <w:sz w:val="28"/>
          <w:szCs w:val="28"/>
        </w:rPr>
        <w:t>м</w:t>
      </w:r>
      <w:r w:rsidRPr="00AE651B">
        <w:rPr>
          <w:sz w:val="28"/>
          <w:szCs w:val="28"/>
        </w:rPr>
        <w:t xml:space="preserve"> отношени</w:t>
      </w:r>
      <w:r w:rsidR="008565E3">
        <w:rPr>
          <w:sz w:val="28"/>
          <w:szCs w:val="28"/>
        </w:rPr>
        <w:t>ям</w:t>
      </w:r>
      <w:r w:rsidRPr="00AE651B">
        <w:rPr>
          <w:sz w:val="28"/>
          <w:szCs w:val="28"/>
        </w:rPr>
        <w:t xml:space="preserve"> и </w:t>
      </w:r>
      <w:r w:rsidR="00256288">
        <w:rPr>
          <w:sz w:val="28"/>
          <w:szCs w:val="28"/>
        </w:rPr>
        <w:t>транзакциям</w:t>
      </w:r>
      <w:r w:rsidR="00256288" w:rsidRPr="00AE651B">
        <w:rPr>
          <w:sz w:val="28"/>
          <w:szCs w:val="28"/>
        </w:rPr>
        <w:t xml:space="preserve"> </w:t>
      </w:r>
      <w:r w:rsidRPr="00AE651B">
        <w:rPr>
          <w:sz w:val="28"/>
          <w:szCs w:val="28"/>
        </w:rPr>
        <w:t xml:space="preserve">с Мьянмой. Учитывая продолжающееся отсутствие прогресса и то, что большинство пунктов Плана действий все еще не выполнены спустя год после истечения сроков, ФАТФ решила, что необходимы дальнейшие действия в соответствии с ее процедурами.  </w:t>
      </w:r>
      <w:r>
        <w:rPr>
          <w:sz w:val="28"/>
          <w:szCs w:val="28"/>
        </w:rPr>
        <w:t>В этой связи Группа</w:t>
      </w:r>
      <w:r w:rsidRPr="00AE651B">
        <w:rPr>
          <w:sz w:val="28"/>
          <w:szCs w:val="28"/>
        </w:rPr>
        <w:t xml:space="preserve"> призывает своих членов и другие юрисдикции применять </w:t>
      </w:r>
      <w:r>
        <w:rPr>
          <w:sz w:val="28"/>
          <w:szCs w:val="28"/>
        </w:rPr>
        <w:t>усиленные меры НПК</w:t>
      </w:r>
      <w:r w:rsidRPr="00AE651B">
        <w:rPr>
          <w:sz w:val="28"/>
          <w:szCs w:val="28"/>
        </w:rPr>
        <w:t>,</w:t>
      </w:r>
      <w:r>
        <w:rPr>
          <w:sz w:val="28"/>
          <w:szCs w:val="28"/>
        </w:rPr>
        <w:t xml:space="preserve"> соразмерные исходящему от</w:t>
      </w:r>
      <w:r w:rsidRPr="00AE651B">
        <w:rPr>
          <w:sz w:val="28"/>
          <w:szCs w:val="28"/>
        </w:rPr>
        <w:t xml:space="preserve"> Мьянм</w:t>
      </w:r>
      <w:r>
        <w:rPr>
          <w:sz w:val="28"/>
          <w:szCs w:val="28"/>
        </w:rPr>
        <w:t>ы риску</w:t>
      </w:r>
      <w:r w:rsidRPr="00AE651B">
        <w:rPr>
          <w:sz w:val="28"/>
          <w:szCs w:val="28"/>
        </w:rPr>
        <w:t>. При этом страны должны обеспечить, чтобы применяемые меры не нарушали процесс направления средств для гуманитарной помощи, законной деятельности НКО и денежных переводов.</w:t>
      </w:r>
    </w:p>
    <w:p w14:paraId="59AC597E" w14:textId="733FC74C" w:rsidR="00395CA5" w:rsidRPr="00981505" w:rsidRDefault="00395CA5" w:rsidP="00395CA5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81505">
        <w:rPr>
          <w:sz w:val="28"/>
          <w:szCs w:val="28"/>
        </w:rPr>
        <w:t>Мьянме следует продолжить работу по реализации своего Плана действий по устранению стратегических недостатков «</w:t>
      </w:r>
      <w:proofErr w:type="spellStart"/>
      <w:r w:rsidRPr="00981505">
        <w:rPr>
          <w:sz w:val="28"/>
          <w:szCs w:val="28"/>
        </w:rPr>
        <w:t>антиотмывочной</w:t>
      </w:r>
      <w:proofErr w:type="spellEnd"/>
      <w:r w:rsidRPr="00981505">
        <w:rPr>
          <w:sz w:val="28"/>
          <w:szCs w:val="28"/>
        </w:rPr>
        <w:t xml:space="preserve">» системы, в том числе путем: (1) </w:t>
      </w:r>
      <w:r w:rsidR="008565E3" w:rsidRPr="00981505">
        <w:rPr>
          <w:sz w:val="28"/>
          <w:szCs w:val="28"/>
        </w:rPr>
        <w:t xml:space="preserve">демонстрации </w:t>
      </w:r>
      <w:r w:rsidRPr="00981505">
        <w:rPr>
          <w:sz w:val="28"/>
          <w:szCs w:val="28"/>
        </w:rPr>
        <w:t xml:space="preserve">лучшего понимания рисков ОД в ключевых областях; (2) </w:t>
      </w:r>
      <w:r w:rsidR="008565E3" w:rsidRPr="00981505">
        <w:rPr>
          <w:sz w:val="28"/>
          <w:szCs w:val="28"/>
        </w:rPr>
        <w:t xml:space="preserve">демонстрации </w:t>
      </w:r>
      <w:r w:rsidRPr="00981505">
        <w:rPr>
          <w:sz w:val="28"/>
          <w:szCs w:val="28"/>
        </w:rPr>
        <w:t xml:space="preserve">того, что выездные и камеральные проверки основаны на оценке рисков, а операторы </w:t>
      </w:r>
      <w:proofErr w:type="spellStart"/>
      <w:r>
        <w:rPr>
          <w:sz w:val="28"/>
          <w:szCs w:val="28"/>
        </w:rPr>
        <w:t>хунди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981505">
        <w:rPr>
          <w:sz w:val="28"/>
          <w:szCs w:val="28"/>
        </w:rPr>
        <w:t>hundi</w:t>
      </w:r>
      <w:proofErr w:type="spellEnd"/>
      <w:r>
        <w:rPr>
          <w:sz w:val="28"/>
          <w:szCs w:val="28"/>
        </w:rPr>
        <w:t>)</w:t>
      </w:r>
      <w:r w:rsidRPr="00981505">
        <w:rPr>
          <w:sz w:val="28"/>
          <w:szCs w:val="28"/>
        </w:rPr>
        <w:t xml:space="preserve"> зарегистрированы и находятся под надзором; (3) </w:t>
      </w:r>
      <w:r w:rsidR="008565E3" w:rsidRPr="00981505">
        <w:rPr>
          <w:sz w:val="28"/>
          <w:szCs w:val="28"/>
        </w:rPr>
        <w:t xml:space="preserve">демонстрации </w:t>
      </w:r>
      <w:r w:rsidR="00DB38E1">
        <w:rPr>
          <w:sz w:val="28"/>
          <w:szCs w:val="28"/>
        </w:rPr>
        <w:t xml:space="preserve">расширенного </w:t>
      </w:r>
      <w:r w:rsidRPr="00981505">
        <w:rPr>
          <w:sz w:val="28"/>
          <w:szCs w:val="28"/>
        </w:rPr>
        <w:t xml:space="preserve">использования </w:t>
      </w:r>
      <w:r w:rsidR="00DB38E1">
        <w:rPr>
          <w:sz w:val="28"/>
          <w:szCs w:val="28"/>
        </w:rPr>
        <w:t>данных</w:t>
      </w:r>
      <w:r w:rsidR="00DB38E1" w:rsidRPr="00981505">
        <w:rPr>
          <w:sz w:val="28"/>
          <w:szCs w:val="28"/>
        </w:rPr>
        <w:t xml:space="preserve"> </w:t>
      </w:r>
      <w:r w:rsidRPr="00981505">
        <w:rPr>
          <w:sz w:val="28"/>
          <w:szCs w:val="28"/>
        </w:rPr>
        <w:t xml:space="preserve">финансовой разведки в расследованиях правоохранительных органов, а также </w:t>
      </w:r>
      <w:r w:rsidR="00DB38E1">
        <w:rPr>
          <w:sz w:val="28"/>
          <w:szCs w:val="28"/>
        </w:rPr>
        <w:t xml:space="preserve">усиленного операционного оперативного анализа и </w:t>
      </w:r>
      <w:r w:rsidRPr="00981505">
        <w:rPr>
          <w:sz w:val="28"/>
          <w:szCs w:val="28"/>
        </w:rPr>
        <w:t xml:space="preserve">инициативного распространения результатов анализа со стороны ПФР; (4) </w:t>
      </w:r>
      <w:r w:rsidR="00DB38E1">
        <w:rPr>
          <w:sz w:val="28"/>
          <w:szCs w:val="28"/>
        </w:rPr>
        <w:t xml:space="preserve">обеспечения </w:t>
      </w:r>
      <w:r w:rsidRPr="00981505">
        <w:rPr>
          <w:sz w:val="28"/>
          <w:szCs w:val="28"/>
        </w:rPr>
        <w:t xml:space="preserve">того, что ОД расследуется и преследуется в судебном порядке в соответствии с рисками;                     (5) </w:t>
      </w:r>
      <w:r w:rsidR="00DB38E1">
        <w:rPr>
          <w:sz w:val="28"/>
          <w:szCs w:val="28"/>
        </w:rPr>
        <w:t xml:space="preserve">демонстрации </w:t>
      </w:r>
      <w:r w:rsidRPr="00981505">
        <w:rPr>
          <w:sz w:val="28"/>
          <w:szCs w:val="28"/>
        </w:rPr>
        <w:t xml:space="preserve">расследования транснациональных дел по ОД с использованием инструментов международного сотрудничества; (6) </w:t>
      </w:r>
      <w:r w:rsidR="00DB38E1">
        <w:rPr>
          <w:sz w:val="28"/>
          <w:szCs w:val="28"/>
        </w:rPr>
        <w:t xml:space="preserve">демонстрации </w:t>
      </w:r>
      <w:r w:rsidRPr="00981505">
        <w:rPr>
          <w:sz w:val="28"/>
          <w:szCs w:val="28"/>
        </w:rPr>
        <w:t xml:space="preserve">увеличения случаев замораживания/ареста и конфискации преступных доходов, </w:t>
      </w:r>
      <w:r w:rsidR="00DB38E1">
        <w:rPr>
          <w:sz w:val="28"/>
          <w:szCs w:val="28"/>
        </w:rPr>
        <w:t>орудий</w:t>
      </w:r>
      <w:r w:rsidR="00DB38E1" w:rsidRPr="00981505">
        <w:rPr>
          <w:sz w:val="28"/>
          <w:szCs w:val="28"/>
        </w:rPr>
        <w:t xml:space="preserve"> </w:t>
      </w:r>
      <w:r w:rsidRPr="00981505">
        <w:rPr>
          <w:sz w:val="28"/>
          <w:szCs w:val="28"/>
        </w:rPr>
        <w:t xml:space="preserve">совершения преступлений и/или имущества эквивалентной стоимости; </w:t>
      </w:r>
      <w:r w:rsidR="00DB38E1">
        <w:rPr>
          <w:sz w:val="28"/>
          <w:szCs w:val="28"/>
        </w:rPr>
        <w:t xml:space="preserve">и </w:t>
      </w:r>
      <w:r w:rsidRPr="00981505">
        <w:rPr>
          <w:sz w:val="28"/>
          <w:szCs w:val="28"/>
        </w:rPr>
        <w:t>(7) управления арестованными активами для сохранения стоимости арес</w:t>
      </w:r>
      <w:r>
        <w:rPr>
          <w:sz w:val="28"/>
          <w:szCs w:val="28"/>
        </w:rPr>
        <w:t>тованных товаров до конфискации.</w:t>
      </w:r>
      <w:r w:rsidRPr="00981505">
        <w:rPr>
          <w:sz w:val="28"/>
          <w:szCs w:val="28"/>
        </w:rPr>
        <w:t xml:space="preserve"> </w:t>
      </w:r>
    </w:p>
    <w:p w14:paraId="0C60FC6B" w14:textId="53219BD4" w:rsidR="00395CA5" w:rsidRPr="00395CA5" w:rsidRDefault="00395CA5" w:rsidP="00395C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CA5">
        <w:rPr>
          <w:rFonts w:ascii="Times New Roman" w:hAnsi="Times New Roman" w:cs="Times New Roman"/>
          <w:sz w:val="28"/>
          <w:szCs w:val="28"/>
          <w:lang w:val="ru-RU"/>
        </w:rPr>
        <w:t xml:space="preserve">ФАТФ призывает Мьянму работать над полным устранением своих недостатков в сфере ПОД/ФТ, в том числе продемонстрировать, что мониторинг </w:t>
      </w:r>
      <w:r w:rsidRPr="00395CA5">
        <w:rPr>
          <w:rFonts w:ascii="Times New Roman" w:hAnsi="Times New Roman" w:cs="Times New Roman"/>
          <w:sz w:val="28"/>
          <w:szCs w:val="28"/>
          <w:lang w:val="ru-RU"/>
        </w:rPr>
        <w:lastRenderedPageBreak/>
        <w:t>и надзор за УПДЦ основаны на задокументированном и четком понимании рисков ОД/ФТ, чтобы смягчить ненадлежащую проверку законных финансовых потоков.</w:t>
      </w:r>
    </w:p>
    <w:p w14:paraId="1388028F" w14:textId="534FFA76" w:rsidR="00400485" w:rsidRPr="00B360B7" w:rsidRDefault="00981505" w:rsidP="006021A7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rPr>
          <w:sz w:val="28"/>
          <w:szCs w:val="20"/>
        </w:rPr>
        <w:t>Страна останется в Публичном заявлении ФАТФ до окончательного выполнения Плана действий.</w:t>
      </w:r>
    </w:p>
    <w:sectPr w:rsidR="00400485" w:rsidRPr="00B360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5792" w14:textId="77777777" w:rsidR="002739D5" w:rsidRDefault="002739D5" w:rsidP="002739D5">
      <w:pPr>
        <w:spacing w:after="0" w:line="240" w:lineRule="auto"/>
      </w:pPr>
      <w:r>
        <w:separator/>
      </w:r>
    </w:p>
  </w:endnote>
  <w:endnote w:type="continuationSeparator" w:id="0">
    <w:p w14:paraId="579B24CF" w14:textId="77777777" w:rsidR="002739D5" w:rsidRDefault="002739D5" w:rsidP="002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41E91" w14:textId="77777777" w:rsidR="002739D5" w:rsidRDefault="002739D5" w:rsidP="002739D5">
      <w:pPr>
        <w:spacing w:after="0" w:line="240" w:lineRule="auto"/>
      </w:pPr>
      <w:r>
        <w:separator/>
      </w:r>
    </w:p>
  </w:footnote>
  <w:footnote w:type="continuationSeparator" w:id="0">
    <w:p w14:paraId="729B9D0B" w14:textId="77777777" w:rsidR="002739D5" w:rsidRDefault="002739D5" w:rsidP="002739D5">
      <w:pPr>
        <w:spacing w:after="0" w:line="240" w:lineRule="auto"/>
      </w:pPr>
      <w:r>
        <w:continuationSeparator/>
      </w:r>
    </w:p>
  </w:footnote>
  <w:footnote w:id="1">
    <w:p w14:paraId="2444509D" w14:textId="77777777" w:rsidR="002739D5" w:rsidRPr="002739D5" w:rsidRDefault="002739D5" w:rsidP="00273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Style w:val="a8"/>
        </w:rPr>
        <w:footnoteRef/>
      </w:r>
      <w:r w:rsidRPr="002739D5">
        <w:rPr>
          <w:lang w:val="ru-RU"/>
        </w:rPr>
        <w:t xml:space="preserve"> </w:t>
      </w:r>
      <w:r w:rsidRPr="002739D5">
        <w:rPr>
          <w:rFonts w:ascii="Times New Roman" w:eastAsia="Times New Roman" w:hAnsi="Times New Roman" w:cs="Times New Roman"/>
          <w:sz w:val="20"/>
          <w:szCs w:val="28"/>
          <w:lang w:val="ru-RU"/>
        </w:rPr>
        <w:t xml:space="preserve">В июне 2016 г. ФАТФ приветствовала проявленную на высоком политическом уровне приверженность Ирана устранить стратегические недостатки в национальной системе ПОД/ФТ и его решение обратиться за техническим содействием в целях имплементации разработанного Плана действий.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>С 2016 года в Иране установлен режим декларирования наличных денежных средств, приняты поправки к Закону о борьбе с финансированием терроризма и Закону о борьбе с отмыванием денег, а также принят подзаконный акт о борьбе с отмыванием денег.</w:t>
      </w:r>
    </w:p>
    <w:p w14:paraId="6BD55A3E" w14:textId="3F02302B" w:rsidR="002739D5" w:rsidRPr="002739D5" w:rsidRDefault="002739D5" w:rsidP="00273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В феврале 2020 года ФАТФ отметила, что обязательные к выполнению пункты Плана остались незавершенными: (1) надлежащая криминализация финансирования терроризма, в том числе путем отмены существующего в действующем законодательстве исключения для определенных групп, «пытающихся положить конец иностранной оккупации, колониализму и расизму»; (2) выявление и замораживание террористических активов согласно соответствующим резолюциям Совета Безопасности ООН; (3) введение обязательного режима надлежащей проверки клиентов; (4) представление необходимых сведений, демонстрирующих успешную работу властей по выявлению нелицензированных поставщиков услуг по переводу денег/ценностей и применению к них санкций; (5) ратификация и имплементация </w:t>
      </w:r>
      <w:proofErr w:type="spellStart"/>
      <w:r w:rsidRPr="002739D5">
        <w:rPr>
          <w:rFonts w:ascii="Times New Roman" w:hAnsi="Times New Roman" w:cs="Times New Roman"/>
          <w:sz w:val="20"/>
          <w:szCs w:val="28"/>
          <w:lang w:val="ru-RU"/>
        </w:rPr>
        <w:t>Палермской</w:t>
      </w:r>
      <w:proofErr w:type="spellEnd"/>
      <w:r w:rsidRPr="002739D5">
        <w:rPr>
          <w:lang w:val="ru-RU"/>
        </w:rPr>
        <w:t xml:space="preserve">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конвенции и </w:t>
      </w:r>
      <w:r w:rsidRPr="002739D5">
        <w:rPr>
          <w:rFonts w:ascii="Times New Roman" w:eastAsia="Times New Roman" w:hAnsi="Times New Roman" w:cs="Times New Roman"/>
          <w:sz w:val="20"/>
          <w:szCs w:val="28"/>
          <w:lang w:val="ru-RU" w:eastAsia="ru-RU"/>
        </w:rPr>
        <w:t>Международной конвенции по борьбе с финансированием терроризма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, и представление дополнительных разъяснений, подтверждающих возможность осуществления взаимной правовой помощи; и (6) введение требования о необходимости обязательной проверки финансовыми учреждениями полной информации об отправителе и получателе электронных переводов.  </w:t>
      </w:r>
    </w:p>
  </w:footnote>
  <w:footnote w:id="2">
    <w:p w14:paraId="5620D2D0" w14:textId="77FB23FE" w:rsidR="002739D5" w:rsidRDefault="002739D5" w:rsidP="00D43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3E52AD">
        <w:rPr>
          <w:rStyle w:val="a8"/>
          <w:rFonts w:cs="Times New Roman"/>
        </w:rPr>
        <w:footnoteRef/>
      </w:r>
      <w:r w:rsidRPr="002739D5">
        <w:rPr>
          <w:rFonts w:ascii="Times New Roman" w:hAnsi="Times New Roman" w:cs="Times New Roman"/>
          <w:sz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>Страны должны иметь возможность применять соответствующие контрмеры по призыву ФАТФ. Страны также должны иметь возможность применять контрмеры независимо от призыва ФАТФ. Такие контрмеры должны быть эффектив</w:t>
      </w:r>
      <w:r w:rsidR="00D4354D">
        <w:rPr>
          <w:rFonts w:ascii="Times New Roman" w:hAnsi="Times New Roman" w:cs="Times New Roman"/>
          <w:sz w:val="20"/>
          <w:szCs w:val="28"/>
          <w:lang w:val="ru-RU"/>
        </w:rPr>
        <w:t>ными и пропорциональными риска</w:t>
      </w:r>
      <w:r w:rsidR="00F74562">
        <w:rPr>
          <w:rFonts w:ascii="Times New Roman" w:hAnsi="Times New Roman" w:cs="Times New Roman"/>
          <w:sz w:val="20"/>
          <w:szCs w:val="28"/>
          <w:lang w:val="ru-RU"/>
        </w:rPr>
        <w:t>.</w:t>
      </w:r>
    </w:p>
    <w:p w14:paraId="78A0CC58" w14:textId="28E9D36B" w:rsidR="00DF6167" w:rsidRPr="00D4354D" w:rsidRDefault="00DF6167" w:rsidP="00D43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8"/>
          <w:lang w:val="ru-RU"/>
        </w:rPr>
        <w:t>В Пояснительной записке к Рекомендации 19 приводятся примеры контрмер, которые могут быть приняты странами.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8E"/>
    <w:rsid w:val="000D6B5A"/>
    <w:rsid w:val="00172025"/>
    <w:rsid w:val="0024044D"/>
    <w:rsid w:val="00256288"/>
    <w:rsid w:val="00263019"/>
    <w:rsid w:val="002739D5"/>
    <w:rsid w:val="002745A3"/>
    <w:rsid w:val="00346487"/>
    <w:rsid w:val="00395CA5"/>
    <w:rsid w:val="00400485"/>
    <w:rsid w:val="00484BD9"/>
    <w:rsid w:val="004C4A6B"/>
    <w:rsid w:val="005513A3"/>
    <w:rsid w:val="00601684"/>
    <w:rsid w:val="006021A7"/>
    <w:rsid w:val="00663007"/>
    <w:rsid w:val="006E108E"/>
    <w:rsid w:val="0083071D"/>
    <w:rsid w:val="008565E3"/>
    <w:rsid w:val="00981505"/>
    <w:rsid w:val="009B4844"/>
    <w:rsid w:val="00AE651B"/>
    <w:rsid w:val="00B03442"/>
    <w:rsid w:val="00B360B7"/>
    <w:rsid w:val="00C4139D"/>
    <w:rsid w:val="00D4354D"/>
    <w:rsid w:val="00DB38E1"/>
    <w:rsid w:val="00DF3FBE"/>
    <w:rsid w:val="00DF6167"/>
    <w:rsid w:val="00E23CD5"/>
    <w:rsid w:val="00F74562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E081"/>
  <w15:chartTrackingRefBased/>
  <w15:docId w15:val="{20A1E363-2FB1-4D08-AC1E-9A9119C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4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B48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4A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4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">
    <w:name w:val="para"/>
    <w:basedOn w:val="a"/>
    <w:rsid w:val="004C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C4A6B"/>
    <w:rPr>
      <w:b/>
      <w:bCs/>
    </w:rPr>
  </w:style>
  <w:style w:type="paragraph" w:customStyle="1" w:styleId="annexh3">
    <w:name w:val="annexh3"/>
    <w:basedOn w:val="a"/>
    <w:rsid w:val="004C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2739D5"/>
    <w:pPr>
      <w:spacing w:after="0" w:line="240" w:lineRule="auto"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739D5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2739D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5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6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007">
          <w:marLeft w:val="-225"/>
          <w:marRight w:val="-225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427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E57E-6104-4FE4-927B-50C566C5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Semkina</dc:creator>
  <cp:keywords/>
  <dc:description/>
  <cp:lastModifiedBy>Сёмина Анастасия Евгеньевна</cp:lastModifiedBy>
  <cp:revision>4</cp:revision>
  <dcterms:created xsi:type="dcterms:W3CDTF">2023-11-01T06:13:00Z</dcterms:created>
  <dcterms:modified xsi:type="dcterms:W3CDTF">2023-11-02T08:03:00Z</dcterms:modified>
</cp:coreProperties>
</file>